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E3" w:rsidRDefault="00406DE3" w:rsidP="00406DE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Елементи ландшафтного дизайну</w:t>
      </w:r>
    </w:p>
    <w:p w:rsidR="00406DE3" w:rsidRDefault="00406DE3" w:rsidP="00406DE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Проєкт «Парк моєї мрії»</w:t>
      </w:r>
    </w:p>
    <w:p w:rsidR="00406DE3" w:rsidRDefault="00406DE3" w:rsidP="00406DE3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Технологічна картка</w:t>
      </w:r>
    </w:p>
    <w:p w:rsidR="00406DE3" w:rsidRPr="006E0C4C" w:rsidRDefault="00406DE3" w:rsidP="00406DE3">
      <w:pPr>
        <w:jc w:val="center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lang w:val="uk-UA"/>
        </w:rPr>
        <w:t>ВАЖЛИВО! Робіть фото кожного етапу для презентації!</w:t>
      </w:r>
    </w:p>
    <w:p w:rsidR="00406DE3" w:rsidRDefault="00406DE3" w:rsidP="00406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Ознайомитися з:</w:t>
      </w:r>
    </w:p>
    <w:p w:rsidR="00406DE3" w:rsidRDefault="00406DE3" w:rsidP="00406DE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А)  поняттям «ландшафтний дизайн», його елементами; </w:t>
      </w:r>
    </w:p>
    <w:p w:rsidR="00406DE3" w:rsidRDefault="00406DE3" w:rsidP="00406DE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 матеріалами для ландшафтного дизайну;</w:t>
      </w:r>
    </w:p>
    <w:p w:rsidR="00406DE3" w:rsidRPr="00406DE3" w:rsidRDefault="00406DE3" w:rsidP="00406DE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В) правилами поєднання елементів декору при створенні парку.</w:t>
      </w:r>
    </w:p>
    <w:p w:rsidR="00406DE3" w:rsidRDefault="00406DE3" w:rsidP="00406DE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(за допомогою мережі Інтернет). </w:t>
      </w:r>
    </w:p>
    <w:p w:rsidR="00406DE3" w:rsidRDefault="00406DE3" w:rsidP="00406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Створити ескізний ма</w:t>
      </w:r>
      <w:r w:rsidR="00EB5900">
        <w:rPr>
          <w:rFonts w:ascii="Times New Roman" w:hAnsi="Times New Roman" w:cs="Times New Roman"/>
          <w:sz w:val="28"/>
          <w:lang w:val="uk-UA"/>
        </w:rPr>
        <w:t>люнок розташування квітів, кущів, дерев</w:t>
      </w:r>
      <w:r>
        <w:rPr>
          <w:rFonts w:ascii="Times New Roman" w:hAnsi="Times New Roman" w:cs="Times New Roman"/>
          <w:sz w:val="28"/>
          <w:lang w:val="uk-UA"/>
        </w:rPr>
        <w:t xml:space="preserve"> та декоративних елементів на території парку.</w:t>
      </w:r>
    </w:p>
    <w:p w:rsidR="00406DE3" w:rsidRDefault="00406DE3" w:rsidP="00406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Врахувати виготовлення елементів ландшафтного дизайну</w:t>
      </w:r>
      <w:r w:rsidR="00EB5900">
        <w:rPr>
          <w:rFonts w:ascii="Times New Roman" w:hAnsi="Times New Roman" w:cs="Times New Roman"/>
          <w:sz w:val="28"/>
          <w:lang w:val="uk-UA"/>
        </w:rPr>
        <w:t xml:space="preserve"> з деревини та інших матеріалів (лавочки, каруселі та ін.).</w:t>
      </w:r>
    </w:p>
    <w:p w:rsidR="00406DE3" w:rsidRDefault="00406DE3" w:rsidP="00406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Розробити економічну оцінку створення власного парку.</w:t>
      </w:r>
    </w:p>
    <w:p w:rsidR="00406DE3" w:rsidRDefault="00EB5900" w:rsidP="00406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Висновки. </w:t>
      </w:r>
    </w:p>
    <w:p w:rsidR="00EB5900" w:rsidRPr="006E0C4C" w:rsidRDefault="00EB5900" w:rsidP="00EB5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Створити презентацію та надіслати на електронну адресу </w:t>
      </w:r>
      <w:bookmarkStart w:id="0" w:name="_GoBack"/>
      <w:bookmarkEnd w:id="0"/>
    </w:p>
    <w:p w:rsidR="00EB5900" w:rsidRPr="006E0C4C" w:rsidRDefault="00EB5900" w:rsidP="00EB590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406DE3" w:rsidRPr="006E0C4C" w:rsidRDefault="00406DE3" w:rsidP="00406DE3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96793" w:rsidRDefault="0052749D"/>
    <w:sectPr w:rsidR="0069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D77E0"/>
    <w:multiLevelType w:val="hybridMultilevel"/>
    <w:tmpl w:val="749A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5A"/>
    <w:rsid w:val="001D0700"/>
    <w:rsid w:val="00406DE3"/>
    <w:rsid w:val="004D0C5A"/>
    <w:rsid w:val="0052749D"/>
    <w:rsid w:val="00916655"/>
    <w:rsid w:val="00B6673D"/>
    <w:rsid w:val="00C81A89"/>
    <w:rsid w:val="00E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9E63"/>
  <w15:chartTrackingRefBased/>
  <w15:docId w15:val="{5BB5C628-2891-4E56-9AC0-7FEA6836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2020-05-06T09:11:00Z</dcterms:created>
  <dcterms:modified xsi:type="dcterms:W3CDTF">2020-05-06T19:02:00Z</dcterms:modified>
</cp:coreProperties>
</file>